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6CCF" w14:textId="2283C266" w:rsidR="00E3544A" w:rsidRPr="00C7715B" w:rsidRDefault="00E7755A" w:rsidP="00976937">
      <w:pPr>
        <w:jc w:val="center"/>
        <w:rPr>
          <w:rFonts w:ascii="Bodoni MT" w:hAnsi="Bodoni M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1A4BB" wp14:editId="15922435">
                <wp:simplePos x="0" y="0"/>
                <wp:positionH relativeFrom="column">
                  <wp:posOffset>5707380</wp:posOffset>
                </wp:positionH>
                <wp:positionV relativeFrom="paragraph">
                  <wp:posOffset>30480</wp:posOffset>
                </wp:positionV>
                <wp:extent cx="1200150" cy="15087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49536" w14:textId="58DBA3C4" w:rsidR="007E6EDD" w:rsidRDefault="00753644" w:rsidP="007E6EDD">
                            <w:pPr>
                              <w:jc w:val="center"/>
                            </w:pPr>
                            <w:r w:rsidRPr="00632BDF">
                              <w:rPr>
                                <w:noProof/>
                              </w:rPr>
                              <w:drawing>
                                <wp:inline distT="0" distB="0" distL="0" distR="0" wp14:anchorId="7D267403" wp14:editId="03C7F4F4">
                                  <wp:extent cx="1008380" cy="942835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380" cy="94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1A4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9.4pt;margin-top:2.4pt;width:94.5pt;height:1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" stroked="f">
                <v:textbox>
                  <w:txbxContent>
                    <w:p w14:paraId="26349536" w14:textId="58DBA3C4" w:rsidR="007E6EDD" w:rsidRDefault="00753644" w:rsidP="007E6EDD">
                      <w:pPr>
                        <w:jc w:val="center"/>
                      </w:pPr>
                      <w:r w:rsidRPr="00632BDF">
                        <w:rPr>
                          <w:noProof/>
                        </w:rPr>
                        <w:drawing>
                          <wp:inline distT="0" distB="0" distL="0" distR="0" wp14:anchorId="7D267403" wp14:editId="03C7F4F4">
                            <wp:extent cx="1008380" cy="942835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8380" cy="94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0383" w:rsidRPr="00C7715B">
        <w:rPr>
          <w:rFonts w:ascii="Bodoni MT" w:hAnsi="Bodoni MT"/>
          <w:b/>
          <w:noProof/>
        </w:rPr>
        <w:drawing>
          <wp:anchor distT="0" distB="0" distL="114300" distR="114300" simplePos="0" relativeHeight="251657216" behindDoc="1" locked="0" layoutInCell="1" allowOverlap="1" wp14:anchorId="4AF7F9BD" wp14:editId="248B759D">
            <wp:simplePos x="0" y="0"/>
            <wp:positionH relativeFrom="column">
              <wp:posOffset>-266700</wp:posOffset>
            </wp:positionH>
            <wp:positionV relativeFrom="paragraph">
              <wp:posOffset>-342900</wp:posOffset>
            </wp:positionV>
            <wp:extent cx="1181100" cy="229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44A" w:rsidRPr="00C7715B">
        <w:rPr>
          <w:rFonts w:ascii="Bodoni MT" w:hAnsi="Bodoni MT"/>
          <w:b/>
        </w:rPr>
        <w:t>The Federal Emergency Management Agency (FEMA)</w:t>
      </w:r>
    </w:p>
    <w:p w14:paraId="61DBF952" w14:textId="77777777" w:rsidR="0037769A" w:rsidRPr="00C7715B" w:rsidRDefault="0037769A" w:rsidP="00A57D64">
      <w:pPr>
        <w:jc w:val="center"/>
        <w:rPr>
          <w:rFonts w:ascii="Bodoni MT" w:hAnsi="Bodoni MT"/>
          <w:b/>
        </w:rPr>
      </w:pPr>
      <w:r w:rsidRPr="00C7715B">
        <w:rPr>
          <w:rFonts w:ascii="Bodoni MT" w:hAnsi="Bodoni MT"/>
          <w:b/>
        </w:rPr>
        <w:t>Emergency Management Institute (EMI)</w:t>
      </w:r>
    </w:p>
    <w:p w14:paraId="4EF89A80" w14:textId="3C10500C" w:rsidR="00E3544A" w:rsidRDefault="00E3544A" w:rsidP="00A57D64">
      <w:pPr>
        <w:jc w:val="center"/>
        <w:rPr>
          <w:rFonts w:ascii="Bodoni MT" w:hAnsi="Bodoni MT"/>
          <w:b/>
        </w:rPr>
      </w:pPr>
      <w:r w:rsidRPr="007846BF">
        <w:rPr>
          <w:rFonts w:ascii="Bodoni MT" w:hAnsi="Bodoni MT"/>
          <w:b/>
        </w:rPr>
        <w:t xml:space="preserve">and </w:t>
      </w:r>
      <w:r w:rsidR="00976937">
        <w:rPr>
          <w:rFonts w:ascii="Bodoni MT" w:hAnsi="Bodoni MT"/>
          <w:b/>
        </w:rPr>
        <w:t>the</w:t>
      </w:r>
    </w:p>
    <w:p w14:paraId="324C06EE" w14:textId="46C82A81" w:rsidR="000357A7" w:rsidRPr="00AC10BA" w:rsidRDefault="00753644" w:rsidP="00753644">
      <w:pPr>
        <w:tabs>
          <w:tab w:val="left" w:pos="456"/>
          <w:tab w:val="center" w:pos="5400"/>
        </w:tabs>
        <w:rPr>
          <w:rFonts w:ascii="Bodoni MT" w:hAnsi="Bodoni MT"/>
          <w:b/>
          <w:color w:val="000099"/>
          <w:sz w:val="44"/>
          <w:szCs w:val="44"/>
        </w:rPr>
      </w:pPr>
      <w:r>
        <w:rPr>
          <w:rFonts w:ascii="Bodoni MT" w:hAnsi="Bodoni MT"/>
          <w:b/>
          <w:color w:val="000099"/>
          <w:sz w:val="44"/>
          <w:szCs w:val="44"/>
        </w:rPr>
        <w:tab/>
      </w:r>
      <w:r>
        <w:rPr>
          <w:rFonts w:ascii="Bodoni MT" w:hAnsi="Bodoni MT"/>
          <w:b/>
          <w:color w:val="000099"/>
          <w:sz w:val="44"/>
          <w:szCs w:val="44"/>
        </w:rPr>
        <w:tab/>
      </w:r>
      <w:r w:rsidR="00EB475D">
        <w:rPr>
          <w:rFonts w:ascii="Bodoni MT" w:hAnsi="Bodoni MT"/>
          <w:b/>
          <w:color w:val="000099"/>
          <w:sz w:val="44"/>
          <w:szCs w:val="44"/>
        </w:rPr>
        <w:t>Crow</w:t>
      </w:r>
      <w:r w:rsidR="00960806">
        <w:rPr>
          <w:rFonts w:ascii="Bodoni MT" w:hAnsi="Bodoni MT"/>
          <w:b/>
          <w:color w:val="000099"/>
          <w:sz w:val="44"/>
          <w:szCs w:val="44"/>
        </w:rPr>
        <w:t xml:space="preserve"> Tribe</w:t>
      </w:r>
    </w:p>
    <w:p w14:paraId="29B2978D" w14:textId="7C47457E" w:rsidR="00BF27DF" w:rsidRPr="000357A7" w:rsidRDefault="00976937" w:rsidP="00A57D64">
      <w:pPr>
        <w:jc w:val="center"/>
        <w:rPr>
          <w:rFonts w:ascii="Bodoni MT" w:hAnsi="Bodoni MT"/>
          <w:b/>
          <w:sz w:val="26"/>
          <w:szCs w:val="26"/>
        </w:rPr>
      </w:pPr>
      <w:r w:rsidRPr="000357A7">
        <w:rPr>
          <w:rFonts w:ascii="Bodoni MT" w:hAnsi="Bodoni MT"/>
          <w:b/>
          <w:sz w:val="26"/>
          <w:szCs w:val="26"/>
        </w:rPr>
        <w:t>i</w:t>
      </w:r>
      <w:r w:rsidR="00BF27DF" w:rsidRPr="000357A7">
        <w:rPr>
          <w:rFonts w:ascii="Bodoni MT" w:hAnsi="Bodoni MT"/>
          <w:b/>
          <w:sz w:val="26"/>
          <w:szCs w:val="26"/>
        </w:rPr>
        <w:t>nvite you to attend</w:t>
      </w:r>
      <w:r w:rsidR="0028691F">
        <w:rPr>
          <w:rFonts w:ascii="Bodoni MT" w:hAnsi="Bodoni MT"/>
          <w:b/>
          <w:sz w:val="26"/>
          <w:szCs w:val="26"/>
        </w:rPr>
        <w:t xml:space="preserve"> the</w:t>
      </w:r>
    </w:p>
    <w:p w14:paraId="436CD3D0" w14:textId="3616AAA9" w:rsidR="00715EBB" w:rsidRPr="005F5C28" w:rsidRDefault="00D24EEC" w:rsidP="00715EBB">
      <w:pPr>
        <w:ind w:left="360" w:hanging="360"/>
        <w:jc w:val="center"/>
        <w:rPr>
          <w:rFonts w:ascii="Bodoni MT" w:hAnsi="Bodoni MT"/>
          <w:b/>
          <w:bCs/>
          <w:color w:val="000099"/>
          <w:sz w:val="40"/>
          <w:szCs w:val="40"/>
        </w:rPr>
      </w:pPr>
      <w:r>
        <w:rPr>
          <w:rFonts w:ascii="Bodoni MT" w:hAnsi="Bodoni MT"/>
          <w:b/>
          <w:bCs/>
          <w:color w:val="000099"/>
          <w:sz w:val="40"/>
          <w:szCs w:val="40"/>
        </w:rPr>
        <w:t xml:space="preserve">FEMA </w:t>
      </w:r>
      <w:r w:rsidR="00BF27DF" w:rsidRPr="00E06B89">
        <w:rPr>
          <w:rFonts w:ascii="Bodoni MT" w:hAnsi="Bodoni MT"/>
          <w:b/>
          <w:bCs/>
          <w:color w:val="000099"/>
          <w:sz w:val="40"/>
          <w:szCs w:val="40"/>
        </w:rPr>
        <w:t>Emergency Management Framework</w:t>
      </w:r>
    </w:p>
    <w:p w14:paraId="50DE77C5" w14:textId="77777777" w:rsidR="0016542B" w:rsidRDefault="00715EBB" w:rsidP="00DD0D91">
      <w:pPr>
        <w:ind w:left="360" w:hanging="360"/>
        <w:jc w:val="center"/>
        <w:rPr>
          <w:rFonts w:ascii="Bodoni MT" w:hAnsi="Bodoni MT"/>
          <w:b/>
          <w:color w:val="000099"/>
          <w:sz w:val="40"/>
          <w:szCs w:val="40"/>
        </w:rPr>
      </w:pPr>
      <w:r w:rsidRPr="005F5C28">
        <w:rPr>
          <w:rFonts w:ascii="Bodoni MT" w:hAnsi="Bodoni MT"/>
          <w:b/>
          <w:bCs/>
          <w:color w:val="000099"/>
          <w:sz w:val="40"/>
          <w:szCs w:val="40"/>
        </w:rPr>
        <w:t xml:space="preserve">for </w:t>
      </w:r>
      <w:r w:rsidRPr="005F5C28">
        <w:rPr>
          <w:rFonts w:ascii="Bodoni MT" w:hAnsi="Bodoni MT"/>
          <w:b/>
          <w:color w:val="000099"/>
          <w:sz w:val="40"/>
          <w:szCs w:val="40"/>
        </w:rPr>
        <w:t>Tribal Governments</w:t>
      </w:r>
      <w:r w:rsidR="007846BF" w:rsidRPr="005F5C28">
        <w:rPr>
          <w:rFonts w:ascii="Bodoni MT" w:hAnsi="Bodoni MT"/>
          <w:b/>
          <w:color w:val="000099"/>
          <w:sz w:val="40"/>
          <w:szCs w:val="40"/>
        </w:rPr>
        <w:t xml:space="preserve"> course</w:t>
      </w:r>
      <w:r w:rsidR="00FA0509">
        <w:rPr>
          <w:rFonts w:ascii="Bodoni MT" w:hAnsi="Bodoni MT"/>
          <w:b/>
          <w:color w:val="000099"/>
          <w:sz w:val="40"/>
          <w:szCs w:val="40"/>
        </w:rPr>
        <w:t xml:space="preserve"> (L0580)</w:t>
      </w:r>
    </w:p>
    <w:p w14:paraId="7AC883D4" w14:textId="0B2B5F2A" w:rsidR="00715EBB" w:rsidRPr="005550BA" w:rsidRDefault="00B219FE" w:rsidP="00FA0509">
      <w:pPr>
        <w:jc w:val="center"/>
        <w:rPr>
          <w:rFonts w:ascii="Bodoni MT" w:hAnsi="Bodoni MT"/>
          <w:b/>
          <w:color w:val="800000"/>
          <w:sz w:val="40"/>
          <w:szCs w:val="40"/>
        </w:rPr>
      </w:pPr>
      <w:r>
        <w:rPr>
          <w:rFonts w:ascii="Bodoni MT" w:hAnsi="Bodoni MT"/>
          <w:b/>
          <w:color w:val="800000"/>
          <w:sz w:val="40"/>
          <w:szCs w:val="40"/>
        </w:rPr>
        <w:t xml:space="preserve">August </w:t>
      </w:r>
      <w:r w:rsidR="007041CB">
        <w:rPr>
          <w:rFonts w:ascii="Bodoni MT" w:hAnsi="Bodoni MT"/>
          <w:b/>
          <w:color w:val="800000"/>
          <w:sz w:val="40"/>
          <w:szCs w:val="40"/>
        </w:rPr>
        <w:t>26 - 29</w:t>
      </w:r>
      <w:r w:rsidR="00074F0E">
        <w:rPr>
          <w:rFonts w:ascii="Bodoni MT" w:hAnsi="Bodoni MT"/>
          <w:b/>
          <w:color w:val="800000"/>
          <w:sz w:val="40"/>
          <w:szCs w:val="40"/>
        </w:rPr>
        <w:t>, 202</w:t>
      </w:r>
      <w:r w:rsidR="00AF4494">
        <w:rPr>
          <w:rFonts w:ascii="Bodoni MT" w:hAnsi="Bodoni MT"/>
          <w:b/>
          <w:color w:val="800000"/>
          <w:sz w:val="40"/>
          <w:szCs w:val="40"/>
        </w:rPr>
        <w:t>4</w:t>
      </w:r>
      <w:r w:rsidR="00FA0509">
        <w:rPr>
          <w:rFonts w:ascii="Bodoni MT" w:hAnsi="Bodoni MT"/>
          <w:b/>
          <w:color w:val="800000"/>
          <w:sz w:val="40"/>
          <w:szCs w:val="40"/>
        </w:rPr>
        <w:t xml:space="preserve"> </w:t>
      </w:r>
      <w:r w:rsidR="00DD0D91" w:rsidRPr="00FA0509">
        <w:rPr>
          <w:rFonts w:ascii="Bodoni MT" w:hAnsi="Bodoni MT"/>
          <w:b/>
          <w:color w:val="800000"/>
          <w:sz w:val="40"/>
          <w:szCs w:val="40"/>
        </w:rPr>
        <w:t xml:space="preserve">from </w:t>
      </w:r>
      <w:r w:rsidR="00830EC9" w:rsidRPr="00FA0509">
        <w:rPr>
          <w:rFonts w:ascii="Bodoni MT" w:hAnsi="Bodoni MT"/>
          <w:b/>
          <w:color w:val="800000"/>
          <w:sz w:val="40"/>
          <w:szCs w:val="40"/>
        </w:rPr>
        <w:t>8:</w:t>
      </w:r>
      <w:r w:rsidR="00074F0E" w:rsidRPr="00FA0509">
        <w:rPr>
          <w:rFonts w:ascii="Bodoni MT" w:hAnsi="Bodoni MT"/>
          <w:b/>
          <w:color w:val="800000"/>
          <w:sz w:val="40"/>
          <w:szCs w:val="40"/>
        </w:rPr>
        <w:t>0</w:t>
      </w:r>
      <w:r w:rsidR="00DD0D91" w:rsidRPr="00FA0509">
        <w:rPr>
          <w:rFonts w:ascii="Bodoni MT" w:hAnsi="Bodoni MT"/>
          <w:b/>
          <w:color w:val="800000"/>
          <w:sz w:val="40"/>
          <w:szCs w:val="40"/>
        </w:rPr>
        <w:t xml:space="preserve">0 am - </w:t>
      </w:r>
      <w:r w:rsidR="00830EC9" w:rsidRPr="00FA0509">
        <w:rPr>
          <w:rFonts w:ascii="Bodoni MT" w:hAnsi="Bodoni MT"/>
          <w:b/>
          <w:color w:val="800000"/>
          <w:sz w:val="40"/>
          <w:szCs w:val="40"/>
        </w:rPr>
        <w:t>5:00 pm</w:t>
      </w:r>
    </w:p>
    <w:p w14:paraId="77B60A35" w14:textId="77777777" w:rsidR="00380F98" w:rsidRDefault="00380F98" w:rsidP="00380F98">
      <w:pPr>
        <w:jc w:val="center"/>
        <w:rPr>
          <w:rFonts w:ascii="Bodoni MT" w:hAnsi="Bodoni MT"/>
          <w:b/>
          <w:color w:val="800000"/>
          <w:sz w:val="20"/>
          <w:szCs w:val="20"/>
        </w:rPr>
      </w:pPr>
      <w:r>
        <w:rPr>
          <w:rFonts w:ascii="Bodoni MT" w:hAnsi="Bodoni MT"/>
          <w:b/>
          <w:color w:val="800000"/>
          <w:sz w:val="20"/>
          <w:szCs w:val="20"/>
        </w:rPr>
        <w:t>At the Multi-Purpose Building, Off Hwy 90, Crow Agency, MT 59022</w:t>
      </w:r>
    </w:p>
    <w:p w14:paraId="39454B1F" w14:textId="77777777" w:rsidR="00C7715B" w:rsidRPr="00C7715B" w:rsidRDefault="00C7715B" w:rsidP="000357A7">
      <w:pPr>
        <w:jc w:val="center"/>
        <w:rPr>
          <w:rFonts w:ascii="Bodoni MT" w:hAnsi="Bodoni MT"/>
          <w:b/>
          <w:color w:val="800000"/>
          <w:sz w:val="20"/>
          <w:szCs w:val="20"/>
        </w:rPr>
      </w:pPr>
    </w:p>
    <w:p w14:paraId="325FB2CA" w14:textId="05403ADB" w:rsidR="004B7EBB" w:rsidRPr="00C7715B" w:rsidRDefault="004B7EBB" w:rsidP="00C7715B">
      <w:pPr>
        <w:ind w:left="36"/>
        <w:jc w:val="center"/>
        <w:rPr>
          <w:rFonts w:ascii="Bodoni MT" w:hAnsi="Bodoni MT"/>
          <w:b/>
          <w:color w:val="000099"/>
          <w:sz w:val="28"/>
          <w:szCs w:val="28"/>
        </w:rPr>
      </w:pPr>
      <w:r w:rsidRPr="00C7715B">
        <w:rPr>
          <w:rFonts w:ascii="Bodoni MT" w:hAnsi="Bodoni MT"/>
          <w:b/>
          <w:color w:val="000099"/>
          <w:sz w:val="28"/>
          <w:szCs w:val="28"/>
        </w:rPr>
        <w:t xml:space="preserve">Course Purpose:  To </w:t>
      </w:r>
      <w:r w:rsidR="00960806">
        <w:rPr>
          <w:rFonts w:ascii="Bodoni MT" w:hAnsi="Bodoni MT"/>
          <w:b/>
          <w:color w:val="000099"/>
          <w:sz w:val="28"/>
          <w:szCs w:val="28"/>
        </w:rPr>
        <w:t>help ensure the protection of T</w:t>
      </w:r>
      <w:r w:rsidRPr="00C7715B">
        <w:rPr>
          <w:rFonts w:ascii="Bodoni MT" w:hAnsi="Bodoni MT"/>
          <w:b/>
          <w:color w:val="000099"/>
          <w:sz w:val="28"/>
          <w:szCs w:val="28"/>
        </w:rPr>
        <w:t xml:space="preserve">ribal </w:t>
      </w:r>
      <w:r w:rsidR="00960806">
        <w:rPr>
          <w:rFonts w:ascii="Bodoni MT" w:hAnsi="Bodoni MT"/>
          <w:b/>
          <w:color w:val="000099"/>
          <w:sz w:val="28"/>
          <w:szCs w:val="28"/>
        </w:rPr>
        <w:t xml:space="preserve">members and Tribal </w:t>
      </w:r>
      <w:r w:rsidRPr="00C7715B">
        <w:rPr>
          <w:rFonts w:ascii="Bodoni MT" w:hAnsi="Bodoni MT"/>
          <w:b/>
          <w:color w:val="000099"/>
          <w:sz w:val="28"/>
          <w:szCs w:val="28"/>
        </w:rPr>
        <w:t xml:space="preserve">communities </w:t>
      </w:r>
      <w:r w:rsidR="00960806">
        <w:rPr>
          <w:rFonts w:ascii="Bodoni MT" w:hAnsi="Bodoni MT"/>
          <w:b/>
          <w:color w:val="000099"/>
          <w:sz w:val="28"/>
          <w:szCs w:val="28"/>
        </w:rPr>
        <w:t xml:space="preserve">in times of disaster </w:t>
      </w:r>
      <w:r w:rsidR="004A3BCA">
        <w:rPr>
          <w:rFonts w:ascii="Bodoni MT" w:hAnsi="Bodoni MT"/>
          <w:b/>
          <w:color w:val="000099"/>
          <w:sz w:val="28"/>
          <w:szCs w:val="28"/>
        </w:rPr>
        <w:t>occurrences through gaining an</w:t>
      </w:r>
      <w:r w:rsidRPr="00C7715B">
        <w:rPr>
          <w:rFonts w:ascii="Bodoni MT" w:hAnsi="Bodoni MT"/>
          <w:b/>
          <w:color w:val="000099"/>
          <w:sz w:val="28"/>
          <w:szCs w:val="28"/>
        </w:rPr>
        <w:t xml:space="preserve"> understand</w:t>
      </w:r>
      <w:r w:rsidR="004A3BCA">
        <w:rPr>
          <w:rFonts w:ascii="Bodoni MT" w:hAnsi="Bodoni MT"/>
          <w:b/>
          <w:color w:val="000099"/>
          <w:sz w:val="28"/>
          <w:szCs w:val="28"/>
        </w:rPr>
        <w:t>ing of</w:t>
      </w:r>
      <w:r w:rsidR="00217ABC">
        <w:rPr>
          <w:rFonts w:ascii="Bodoni MT" w:hAnsi="Bodoni MT"/>
          <w:b/>
          <w:color w:val="000099"/>
          <w:sz w:val="28"/>
          <w:szCs w:val="28"/>
        </w:rPr>
        <w:t xml:space="preserve"> your role in</w:t>
      </w:r>
      <w:r w:rsidRPr="00C7715B">
        <w:rPr>
          <w:rFonts w:ascii="Bodoni MT" w:hAnsi="Bodoni MT"/>
          <w:b/>
          <w:color w:val="000099"/>
          <w:sz w:val="28"/>
          <w:szCs w:val="28"/>
        </w:rPr>
        <w:t xml:space="preserve"> emergency management</w:t>
      </w:r>
      <w:r w:rsidR="007E779F">
        <w:rPr>
          <w:rFonts w:ascii="Bodoni MT" w:hAnsi="Bodoni MT"/>
          <w:b/>
          <w:color w:val="000099"/>
          <w:sz w:val="28"/>
          <w:szCs w:val="28"/>
        </w:rPr>
        <w:t xml:space="preserve">, critical </w:t>
      </w:r>
      <w:r w:rsidR="00764B5F">
        <w:rPr>
          <w:rFonts w:ascii="Bodoni MT" w:hAnsi="Bodoni MT"/>
          <w:b/>
          <w:color w:val="000099"/>
          <w:sz w:val="28"/>
          <w:szCs w:val="28"/>
        </w:rPr>
        <w:t>p</w:t>
      </w:r>
      <w:r w:rsidR="007E779F">
        <w:rPr>
          <w:rFonts w:ascii="Bodoni MT" w:hAnsi="Bodoni MT"/>
          <w:b/>
          <w:color w:val="000099"/>
          <w:sz w:val="28"/>
          <w:szCs w:val="28"/>
        </w:rPr>
        <w:t>lans,</w:t>
      </w:r>
      <w:r w:rsidRPr="00C7715B">
        <w:rPr>
          <w:rFonts w:ascii="Bodoni MT" w:hAnsi="Bodoni MT"/>
          <w:b/>
          <w:color w:val="000099"/>
          <w:sz w:val="28"/>
          <w:szCs w:val="28"/>
        </w:rPr>
        <w:t xml:space="preserve"> and comprehensive emergency management systems.</w:t>
      </w:r>
    </w:p>
    <w:p w14:paraId="2E4567BA" w14:textId="4830C809" w:rsidR="00652D3B" w:rsidRDefault="004B7EBB" w:rsidP="00C7715B">
      <w:pPr>
        <w:jc w:val="center"/>
        <w:rPr>
          <w:rFonts w:ascii="Bodoni MT" w:hAnsi="Bodoni MT"/>
          <w:sz w:val="30"/>
          <w:szCs w:val="30"/>
        </w:rPr>
      </w:pPr>
      <w:r w:rsidRPr="00133828">
        <w:rPr>
          <w:rFonts w:ascii="Bodoni MT" w:hAnsi="Bodoni MT"/>
          <w:sz w:val="30"/>
          <w:szCs w:val="30"/>
        </w:rPr>
        <w:t>This 4-day course provides a basic understanding of emergency management principles</w:t>
      </w:r>
      <w:r w:rsidR="00554250">
        <w:rPr>
          <w:rFonts w:ascii="Bodoni MT" w:hAnsi="Bodoni MT"/>
          <w:sz w:val="30"/>
          <w:szCs w:val="30"/>
        </w:rPr>
        <w:t xml:space="preserve">, </w:t>
      </w:r>
      <w:r w:rsidR="00FA7A17">
        <w:rPr>
          <w:rFonts w:ascii="Bodoni MT" w:hAnsi="Bodoni MT"/>
          <w:sz w:val="30"/>
          <w:szCs w:val="30"/>
        </w:rPr>
        <w:t xml:space="preserve">your </w:t>
      </w:r>
      <w:r w:rsidRPr="00133828">
        <w:rPr>
          <w:rFonts w:ascii="Bodoni MT" w:hAnsi="Bodoni MT"/>
          <w:sz w:val="30"/>
          <w:szCs w:val="30"/>
        </w:rPr>
        <w:t xml:space="preserve">role in </w:t>
      </w:r>
      <w:r w:rsidR="00554250">
        <w:rPr>
          <w:rFonts w:ascii="Bodoni MT" w:hAnsi="Bodoni MT"/>
          <w:sz w:val="30"/>
          <w:szCs w:val="30"/>
        </w:rPr>
        <w:t>planning and response</w:t>
      </w:r>
      <w:r w:rsidR="006D68DF">
        <w:rPr>
          <w:rFonts w:ascii="Bodoni MT" w:hAnsi="Bodoni MT"/>
          <w:sz w:val="30"/>
          <w:szCs w:val="30"/>
        </w:rPr>
        <w:t>,</w:t>
      </w:r>
      <w:r w:rsidR="00554250">
        <w:rPr>
          <w:rFonts w:ascii="Bodoni MT" w:hAnsi="Bodoni MT"/>
          <w:sz w:val="30"/>
          <w:szCs w:val="30"/>
        </w:rPr>
        <w:t xml:space="preserve"> and</w:t>
      </w:r>
      <w:r w:rsidR="006D68DF">
        <w:rPr>
          <w:rFonts w:ascii="Bodoni MT" w:hAnsi="Bodoni MT"/>
          <w:sz w:val="30"/>
          <w:szCs w:val="30"/>
        </w:rPr>
        <w:t xml:space="preserve"> how to better support</w:t>
      </w:r>
      <w:r w:rsidRPr="00133828">
        <w:rPr>
          <w:rFonts w:ascii="Bodoni MT" w:hAnsi="Bodoni MT"/>
          <w:sz w:val="30"/>
          <w:szCs w:val="30"/>
        </w:rPr>
        <w:t xml:space="preserve"> </w:t>
      </w:r>
      <w:r w:rsidR="00A1394C">
        <w:rPr>
          <w:rFonts w:ascii="Bodoni MT" w:hAnsi="Bodoni MT"/>
          <w:sz w:val="30"/>
          <w:szCs w:val="30"/>
        </w:rPr>
        <w:t xml:space="preserve">your </w:t>
      </w:r>
      <w:r w:rsidRPr="00133828">
        <w:rPr>
          <w:rFonts w:ascii="Bodoni MT" w:hAnsi="Bodoni MT"/>
          <w:sz w:val="30"/>
          <w:szCs w:val="30"/>
        </w:rPr>
        <w:t xml:space="preserve">tribe in developing and implementing comprehensive emergency management systems. </w:t>
      </w:r>
    </w:p>
    <w:p w14:paraId="6F315E74" w14:textId="77777777" w:rsidR="00652D3B" w:rsidRDefault="004B7EBB" w:rsidP="00652D3B">
      <w:pPr>
        <w:rPr>
          <w:rFonts w:ascii="Bodoni MT" w:hAnsi="Bodoni MT"/>
          <w:sz w:val="30"/>
          <w:szCs w:val="30"/>
        </w:rPr>
      </w:pPr>
      <w:r w:rsidRPr="00133828">
        <w:rPr>
          <w:rFonts w:ascii="Bodoni MT" w:hAnsi="Bodoni MT"/>
          <w:sz w:val="30"/>
          <w:szCs w:val="30"/>
        </w:rPr>
        <w:t xml:space="preserve">Specific topics include </w:t>
      </w:r>
    </w:p>
    <w:p w14:paraId="55381EFF" w14:textId="5318F947" w:rsidR="00652D3B" w:rsidRPr="00652D3B" w:rsidRDefault="00E6329E" w:rsidP="00652D3B">
      <w:pPr>
        <w:pStyle w:val="ListParagraph"/>
        <w:numPr>
          <w:ilvl w:val="0"/>
          <w:numId w:val="3"/>
        </w:numPr>
        <w:rPr>
          <w:rFonts w:ascii="Bodoni MT" w:hAnsi="Bodoni MT"/>
          <w:sz w:val="30"/>
          <w:szCs w:val="30"/>
        </w:rPr>
      </w:pPr>
      <w:r>
        <w:rPr>
          <w:rFonts w:ascii="Bodoni MT" w:hAnsi="Bodoni MT"/>
          <w:sz w:val="30"/>
          <w:szCs w:val="30"/>
        </w:rPr>
        <w:t>I</w:t>
      </w:r>
      <w:r w:rsidR="004B7EBB" w:rsidRPr="00652D3B">
        <w:rPr>
          <w:rFonts w:ascii="Bodoni MT" w:hAnsi="Bodoni MT"/>
          <w:sz w:val="30"/>
          <w:szCs w:val="30"/>
        </w:rPr>
        <w:t xml:space="preserve">dentification and analysis of hazards, </w:t>
      </w:r>
    </w:p>
    <w:p w14:paraId="4CB6FBAB" w14:textId="653BBC0E" w:rsidR="00652D3B" w:rsidRPr="00652D3B" w:rsidRDefault="00E6329E" w:rsidP="00652D3B">
      <w:pPr>
        <w:pStyle w:val="ListParagraph"/>
        <w:numPr>
          <w:ilvl w:val="0"/>
          <w:numId w:val="3"/>
        </w:numPr>
        <w:rPr>
          <w:rFonts w:ascii="Bodoni MT" w:hAnsi="Bodoni MT"/>
          <w:sz w:val="30"/>
          <w:szCs w:val="30"/>
        </w:rPr>
      </w:pPr>
      <w:r>
        <w:rPr>
          <w:rFonts w:ascii="Bodoni MT" w:hAnsi="Bodoni MT"/>
          <w:sz w:val="30"/>
          <w:szCs w:val="30"/>
        </w:rPr>
        <w:t>D</w:t>
      </w:r>
      <w:r w:rsidR="004B7EBB" w:rsidRPr="00652D3B">
        <w:rPr>
          <w:rFonts w:ascii="Bodoni MT" w:hAnsi="Bodoni MT"/>
          <w:sz w:val="30"/>
          <w:szCs w:val="30"/>
        </w:rPr>
        <w:t xml:space="preserve">eveloping an </w:t>
      </w:r>
      <w:r w:rsidR="00074F0E" w:rsidRPr="00652D3B">
        <w:rPr>
          <w:rFonts w:ascii="Bodoni MT" w:hAnsi="Bodoni MT"/>
          <w:sz w:val="30"/>
          <w:szCs w:val="30"/>
        </w:rPr>
        <w:t>E</w:t>
      </w:r>
      <w:r w:rsidR="004B7EBB" w:rsidRPr="00652D3B">
        <w:rPr>
          <w:rFonts w:ascii="Bodoni MT" w:hAnsi="Bodoni MT"/>
          <w:sz w:val="30"/>
          <w:szCs w:val="30"/>
        </w:rPr>
        <w:t xml:space="preserve">mergency </w:t>
      </w:r>
      <w:r w:rsidR="00074F0E" w:rsidRPr="00652D3B">
        <w:rPr>
          <w:rFonts w:ascii="Bodoni MT" w:hAnsi="Bodoni MT"/>
          <w:sz w:val="30"/>
          <w:szCs w:val="30"/>
        </w:rPr>
        <w:t>O</w:t>
      </w:r>
      <w:r w:rsidR="004B7EBB" w:rsidRPr="00652D3B">
        <w:rPr>
          <w:rFonts w:ascii="Bodoni MT" w:hAnsi="Bodoni MT"/>
          <w:sz w:val="30"/>
          <w:szCs w:val="30"/>
        </w:rPr>
        <w:t xml:space="preserve">perations </w:t>
      </w:r>
      <w:r w:rsidR="00074F0E" w:rsidRPr="00652D3B">
        <w:rPr>
          <w:rFonts w:ascii="Bodoni MT" w:hAnsi="Bodoni MT"/>
          <w:sz w:val="30"/>
          <w:szCs w:val="30"/>
        </w:rPr>
        <w:t>P</w:t>
      </w:r>
      <w:r w:rsidR="004B7EBB" w:rsidRPr="00652D3B">
        <w:rPr>
          <w:rFonts w:ascii="Bodoni MT" w:hAnsi="Bodoni MT"/>
          <w:sz w:val="30"/>
          <w:szCs w:val="30"/>
        </w:rPr>
        <w:t>lan</w:t>
      </w:r>
      <w:r w:rsidR="00074F0E" w:rsidRPr="00652D3B">
        <w:rPr>
          <w:rFonts w:ascii="Bodoni MT" w:hAnsi="Bodoni MT"/>
          <w:sz w:val="30"/>
          <w:szCs w:val="30"/>
        </w:rPr>
        <w:t xml:space="preserve"> (EOP)</w:t>
      </w:r>
      <w:r w:rsidR="005550BA" w:rsidRPr="00652D3B">
        <w:rPr>
          <w:rFonts w:ascii="Bodoni MT" w:hAnsi="Bodoni MT"/>
          <w:sz w:val="30"/>
          <w:szCs w:val="30"/>
        </w:rPr>
        <w:t xml:space="preserve"> and other planning</w:t>
      </w:r>
      <w:r w:rsidR="004B7EBB" w:rsidRPr="00652D3B">
        <w:rPr>
          <w:rFonts w:ascii="Bodoni MT" w:hAnsi="Bodoni MT"/>
          <w:sz w:val="30"/>
          <w:szCs w:val="30"/>
        </w:rPr>
        <w:t xml:space="preserve">, </w:t>
      </w:r>
    </w:p>
    <w:p w14:paraId="48C4F863" w14:textId="04C9414B" w:rsidR="00652D3B" w:rsidRPr="00652D3B" w:rsidRDefault="00E6329E" w:rsidP="00652D3B">
      <w:pPr>
        <w:pStyle w:val="ListParagraph"/>
        <w:numPr>
          <w:ilvl w:val="0"/>
          <w:numId w:val="3"/>
        </w:numPr>
        <w:rPr>
          <w:rFonts w:ascii="Bodoni MT" w:hAnsi="Bodoni MT"/>
          <w:sz w:val="30"/>
          <w:szCs w:val="30"/>
        </w:rPr>
      </w:pPr>
      <w:r>
        <w:rPr>
          <w:rFonts w:ascii="Bodoni MT" w:hAnsi="Bodoni MT"/>
          <w:sz w:val="30"/>
          <w:szCs w:val="30"/>
        </w:rPr>
        <w:t>A</w:t>
      </w:r>
      <w:r w:rsidR="004B7EBB" w:rsidRPr="00652D3B">
        <w:rPr>
          <w:rFonts w:ascii="Bodoni MT" w:hAnsi="Bodoni MT"/>
          <w:sz w:val="30"/>
          <w:szCs w:val="30"/>
        </w:rPr>
        <w:t xml:space="preserve">ssuring readiness through training and exercises, </w:t>
      </w:r>
    </w:p>
    <w:p w14:paraId="28FDF876" w14:textId="5603094F" w:rsidR="00652D3B" w:rsidRPr="00652D3B" w:rsidRDefault="00E6329E" w:rsidP="00652D3B">
      <w:pPr>
        <w:pStyle w:val="ListParagraph"/>
        <w:numPr>
          <w:ilvl w:val="0"/>
          <w:numId w:val="3"/>
        </w:numPr>
        <w:rPr>
          <w:rFonts w:ascii="Bodoni MT" w:hAnsi="Bodoni MT"/>
          <w:sz w:val="30"/>
          <w:szCs w:val="30"/>
        </w:rPr>
      </w:pPr>
      <w:r>
        <w:rPr>
          <w:rFonts w:ascii="Bodoni MT" w:hAnsi="Bodoni MT"/>
          <w:sz w:val="30"/>
          <w:szCs w:val="30"/>
        </w:rPr>
        <w:t>F</w:t>
      </w:r>
      <w:r w:rsidR="004B7EBB" w:rsidRPr="00652D3B">
        <w:rPr>
          <w:rFonts w:ascii="Bodoni MT" w:hAnsi="Bodoni MT"/>
          <w:sz w:val="30"/>
          <w:szCs w:val="30"/>
        </w:rPr>
        <w:t xml:space="preserve">orming partnerships in the public and private sectors, and </w:t>
      </w:r>
    </w:p>
    <w:p w14:paraId="1C5AB0A6" w14:textId="1D205FB3" w:rsidR="004B7EBB" w:rsidRPr="00652D3B" w:rsidRDefault="00E6329E" w:rsidP="00652D3B">
      <w:pPr>
        <w:pStyle w:val="ListParagraph"/>
        <w:numPr>
          <w:ilvl w:val="0"/>
          <w:numId w:val="3"/>
        </w:numPr>
        <w:rPr>
          <w:rFonts w:ascii="Bodoni MT" w:hAnsi="Bodoni MT"/>
          <w:sz w:val="30"/>
          <w:szCs w:val="30"/>
        </w:rPr>
      </w:pPr>
      <w:r>
        <w:rPr>
          <w:rFonts w:ascii="Bodoni MT" w:hAnsi="Bodoni MT"/>
          <w:sz w:val="30"/>
          <w:szCs w:val="30"/>
        </w:rPr>
        <w:t>U</w:t>
      </w:r>
      <w:r w:rsidR="004B7EBB" w:rsidRPr="00652D3B">
        <w:rPr>
          <w:rFonts w:ascii="Bodoni MT" w:hAnsi="Bodoni MT"/>
          <w:sz w:val="30"/>
          <w:szCs w:val="30"/>
        </w:rPr>
        <w:t>pgrading and sustaining emergency management capabilities.</w:t>
      </w:r>
    </w:p>
    <w:p w14:paraId="0F41272A" w14:textId="77777777" w:rsidR="00764B5F" w:rsidRPr="00133828" w:rsidRDefault="00764B5F" w:rsidP="00C7715B">
      <w:pPr>
        <w:jc w:val="center"/>
        <w:rPr>
          <w:rFonts w:ascii="Bodoni MT" w:hAnsi="Bodoni MT"/>
          <w:sz w:val="30"/>
          <w:szCs w:val="30"/>
        </w:rPr>
      </w:pPr>
    </w:p>
    <w:p w14:paraId="5E378BCC" w14:textId="518839EB" w:rsidR="004B7EBB" w:rsidRDefault="004B7EBB" w:rsidP="004B7EBB">
      <w:pPr>
        <w:jc w:val="center"/>
        <w:rPr>
          <w:rFonts w:ascii="Bodoni MT" w:hAnsi="Bodoni MT"/>
          <w:sz w:val="30"/>
          <w:szCs w:val="30"/>
        </w:rPr>
      </w:pPr>
      <w:r w:rsidRPr="00133828">
        <w:rPr>
          <w:rFonts w:ascii="Bodoni MT" w:hAnsi="Bodoni MT"/>
          <w:b/>
          <w:sz w:val="30"/>
          <w:szCs w:val="30"/>
          <w:u w:val="single"/>
        </w:rPr>
        <w:t>NOTE: ICS 100 and 200 are strongly recommended prior to taking this course</w:t>
      </w:r>
      <w:r w:rsidRPr="00133828">
        <w:rPr>
          <w:rFonts w:ascii="Bodoni MT" w:hAnsi="Bodoni MT"/>
          <w:sz w:val="30"/>
          <w:szCs w:val="30"/>
        </w:rPr>
        <w:t>.</w:t>
      </w:r>
    </w:p>
    <w:p w14:paraId="7222C708" w14:textId="77777777" w:rsidR="00764B5F" w:rsidRPr="00133828" w:rsidRDefault="00764B5F" w:rsidP="004B7EBB">
      <w:pPr>
        <w:jc w:val="center"/>
        <w:rPr>
          <w:rFonts w:ascii="Bodoni MT" w:hAnsi="Bodoni MT"/>
          <w:sz w:val="30"/>
          <w:szCs w:val="30"/>
        </w:rPr>
      </w:pPr>
    </w:p>
    <w:p w14:paraId="13FAF37E" w14:textId="65DADB0A" w:rsidR="005550BA" w:rsidRPr="00C7715B" w:rsidRDefault="00C7715B" w:rsidP="004B7EBB">
      <w:pPr>
        <w:jc w:val="center"/>
        <w:rPr>
          <w:rFonts w:ascii="Bodoni MT" w:hAnsi="Bodoni MT"/>
          <w:color w:val="000099"/>
          <w:sz w:val="18"/>
          <w:szCs w:val="18"/>
        </w:rPr>
      </w:pPr>
      <w:r w:rsidRPr="00C7715B">
        <w:rPr>
          <w:rFonts w:ascii="Bodoni MT" w:hAnsi="Bodoni MT"/>
          <w:b/>
          <w:color w:val="800000"/>
          <w:sz w:val="30"/>
          <w:szCs w:val="30"/>
        </w:rPr>
        <w:t>Intended Audience:</w:t>
      </w:r>
      <w:r w:rsidR="004B7EBB" w:rsidRPr="00C7715B">
        <w:rPr>
          <w:rFonts w:ascii="Bodoni MT" w:hAnsi="Bodoni MT"/>
          <w:color w:val="000099"/>
          <w:sz w:val="30"/>
          <w:szCs w:val="30"/>
        </w:rPr>
        <w:t xml:space="preserve">  </w:t>
      </w:r>
      <w:r w:rsidR="00753644">
        <w:rPr>
          <w:rFonts w:ascii="Bodoni MT" w:hAnsi="Bodoni MT"/>
          <w:sz w:val="30"/>
          <w:szCs w:val="30"/>
        </w:rPr>
        <w:t>T</w:t>
      </w:r>
      <w:r w:rsidR="00753644" w:rsidRPr="00C7715B">
        <w:rPr>
          <w:rFonts w:ascii="Bodoni MT" w:hAnsi="Bodoni MT"/>
          <w:sz w:val="30"/>
          <w:szCs w:val="30"/>
        </w:rPr>
        <w:t>ribal leaders</w:t>
      </w:r>
      <w:r w:rsidR="00753644">
        <w:rPr>
          <w:rFonts w:ascii="Bodoni MT" w:hAnsi="Bodoni MT"/>
          <w:sz w:val="30"/>
          <w:szCs w:val="30"/>
        </w:rPr>
        <w:t xml:space="preserve">, </w:t>
      </w:r>
      <w:r w:rsidR="00074F0E">
        <w:rPr>
          <w:rFonts w:ascii="Bodoni MT" w:hAnsi="Bodoni MT"/>
          <w:sz w:val="30"/>
          <w:szCs w:val="30"/>
        </w:rPr>
        <w:t>T</w:t>
      </w:r>
      <w:r w:rsidR="004B7EBB" w:rsidRPr="00C7715B">
        <w:rPr>
          <w:rFonts w:ascii="Bodoni MT" w:hAnsi="Bodoni MT"/>
          <w:sz w:val="30"/>
          <w:szCs w:val="30"/>
        </w:rPr>
        <w:t xml:space="preserve">ribal </w:t>
      </w:r>
      <w:r w:rsidR="00074F0E">
        <w:rPr>
          <w:rFonts w:ascii="Bodoni MT" w:hAnsi="Bodoni MT"/>
          <w:sz w:val="30"/>
          <w:szCs w:val="30"/>
        </w:rPr>
        <w:t>e</w:t>
      </w:r>
      <w:r w:rsidR="004B7EBB" w:rsidRPr="00C7715B">
        <w:rPr>
          <w:rFonts w:ascii="Bodoni MT" w:hAnsi="Bodoni MT"/>
          <w:sz w:val="30"/>
          <w:szCs w:val="30"/>
        </w:rPr>
        <w:t>mergency managers</w:t>
      </w:r>
      <w:r w:rsidR="00331F77">
        <w:rPr>
          <w:rFonts w:ascii="Bodoni MT" w:hAnsi="Bodoni MT"/>
          <w:sz w:val="30"/>
          <w:szCs w:val="30"/>
        </w:rPr>
        <w:t>/</w:t>
      </w:r>
      <w:r w:rsidR="004B7EBB" w:rsidRPr="00C7715B">
        <w:rPr>
          <w:rFonts w:ascii="Bodoni MT" w:hAnsi="Bodoni MT"/>
          <w:sz w:val="30"/>
          <w:szCs w:val="30"/>
        </w:rPr>
        <w:t xml:space="preserve"> emergency response personnel, </w:t>
      </w:r>
      <w:r w:rsidR="00074F0E">
        <w:rPr>
          <w:rFonts w:ascii="Bodoni MT" w:hAnsi="Bodoni MT"/>
          <w:sz w:val="30"/>
          <w:szCs w:val="30"/>
        </w:rPr>
        <w:t>T</w:t>
      </w:r>
      <w:r w:rsidR="004B7EBB" w:rsidRPr="00C7715B">
        <w:rPr>
          <w:rFonts w:ascii="Bodoni MT" w:hAnsi="Bodoni MT"/>
          <w:sz w:val="30"/>
          <w:szCs w:val="30"/>
        </w:rPr>
        <w:t xml:space="preserve">ribal government </w:t>
      </w:r>
      <w:r w:rsidR="005550BA" w:rsidRPr="00C7715B">
        <w:rPr>
          <w:rFonts w:ascii="Bodoni MT" w:hAnsi="Bodoni MT"/>
          <w:sz w:val="30"/>
          <w:szCs w:val="30"/>
        </w:rPr>
        <w:t>agency/</w:t>
      </w:r>
      <w:r w:rsidR="004B7EBB" w:rsidRPr="00C7715B">
        <w:rPr>
          <w:rFonts w:ascii="Bodoni MT" w:hAnsi="Bodoni MT"/>
          <w:sz w:val="30"/>
          <w:szCs w:val="30"/>
        </w:rPr>
        <w:t>department heads,</w:t>
      </w:r>
      <w:r w:rsidR="00074F0E">
        <w:rPr>
          <w:rFonts w:ascii="Bodoni MT" w:hAnsi="Bodoni MT"/>
          <w:sz w:val="30"/>
          <w:szCs w:val="30"/>
        </w:rPr>
        <w:t xml:space="preserve"> </w:t>
      </w:r>
      <w:r w:rsidR="00753644">
        <w:rPr>
          <w:rFonts w:ascii="Bodoni MT" w:hAnsi="Bodoni MT"/>
          <w:sz w:val="30"/>
          <w:szCs w:val="30"/>
        </w:rPr>
        <w:t xml:space="preserve">and </w:t>
      </w:r>
      <w:r w:rsidR="00074F0E">
        <w:rPr>
          <w:rFonts w:ascii="Bodoni MT" w:hAnsi="Bodoni MT"/>
          <w:sz w:val="30"/>
          <w:szCs w:val="30"/>
        </w:rPr>
        <w:t>T</w:t>
      </w:r>
      <w:r w:rsidR="004B7EBB" w:rsidRPr="00C7715B">
        <w:rPr>
          <w:rFonts w:ascii="Bodoni MT" w:hAnsi="Bodoni MT"/>
          <w:sz w:val="30"/>
          <w:szCs w:val="30"/>
        </w:rPr>
        <w:t>ribal government employees</w:t>
      </w:r>
      <w:r w:rsidR="00753644">
        <w:rPr>
          <w:rFonts w:ascii="Bodoni MT" w:hAnsi="Bodoni MT"/>
          <w:sz w:val="30"/>
          <w:szCs w:val="30"/>
        </w:rPr>
        <w:t>.</w:t>
      </w:r>
      <w:r w:rsidR="004B7EBB" w:rsidRPr="00C7715B">
        <w:rPr>
          <w:rFonts w:ascii="Bodoni MT" w:hAnsi="Bodoni MT"/>
          <w:color w:val="000099"/>
          <w:sz w:val="30"/>
          <w:szCs w:val="30"/>
        </w:rPr>
        <w:t xml:space="preserve"> </w:t>
      </w:r>
    </w:p>
    <w:p w14:paraId="1D5BEF35" w14:textId="77777777" w:rsidR="000402A1" w:rsidRPr="00133828" w:rsidRDefault="000402A1" w:rsidP="004B7EBB">
      <w:pPr>
        <w:jc w:val="center"/>
        <w:rPr>
          <w:rFonts w:ascii="Bodoni MT" w:hAnsi="Bodoni MT"/>
          <w:b/>
          <w:color w:val="000099"/>
          <w:sz w:val="18"/>
          <w:szCs w:val="18"/>
        </w:rPr>
      </w:pPr>
    </w:p>
    <w:p w14:paraId="4EF195EE" w14:textId="6DBE4446" w:rsidR="00CB5F72" w:rsidRPr="003B4544" w:rsidRDefault="00CB5F72" w:rsidP="00CB5F72">
      <w:pPr>
        <w:jc w:val="center"/>
        <w:rPr>
          <w:rFonts w:ascii="Bodoni MT" w:hAnsi="Bodoni MT"/>
          <w:b/>
          <w:color w:val="000099"/>
          <w:sz w:val="32"/>
          <w:szCs w:val="32"/>
        </w:rPr>
      </w:pPr>
      <w:r w:rsidRPr="003B4544">
        <w:rPr>
          <w:rFonts w:ascii="Bodoni MT" w:hAnsi="Bodoni MT"/>
          <w:b/>
          <w:color w:val="000099"/>
          <w:sz w:val="32"/>
          <w:szCs w:val="32"/>
        </w:rPr>
        <w:t>The training and course materials are free</w:t>
      </w:r>
    </w:p>
    <w:p w14:paraId="25119B90" w14:textId="77777777" w:rsidR="00CB5F72" w:rsidRPr="008A04A4" w:rsidRDefault="00CB5F72" w:rsidP="00CB5F72">
      <w:pPr>
        <w:jc w:val="center"/>
        <w:rPr>
          <w:rFonts w:ascii="Bodoni MT" w:hAnsi="Bodoni MT" w:cs="Arial"/>
          <w:b/>
          <w:iCs/>
          <w:color w:val="800000"/>
          <w:sz w:val="28"/>
          <w:szCs w:val="28"/>
        </w:rPr>
      </w:pPr>
      <w:r w:rsidRPr="008A04A4">
        <w:rPr>
          <w:rFonts w:ascii="Bodoni MT" w:hAnsi="Bodoni MT"/>
          <w:b/>
          <w:color w:val="800000"/>
          <w:sz w:val="28"/>
          <w:szCs w:val="28"/>
        </w:rPr>
        <w:t xml:space="preserve">Travel expenses are the responsibility of </w:t>
      </w:r>
      <w:r>
        <w:rPr>
          <w:rFonts w:ascii="Bodoni MT" w:hAnsi="Bodoni MT"/>
          <w:b/>
          <w:color w:val="800000"/>
          <w:sz w:val="28"/>
          <w:szCs w:val="28"/>
        </w:rPr>
        <w:t>the</w:t>
      </w:r>
      <w:r w:rsidRPr="008A04A4">
        <w:rPr>
          <w:rFonts w:ascii="Bodoni MT" w:hAnsi="Bodoni MT"/>
          <w:b/>
          <w:color w:val="800000"/>
          <w:sz w:val="28"/>
          <w:szCs w:val="28"/>
        </w:rPr>
        <w:t xml:space="preserve"> student</w:t>
      </w:r>
      <w:r>
        <w:rPr>
          <w:rFonts w:ascii="Bodoni MT" w:hAnsi="Bodoni MT"/>
          <w:b/>
          <w:color w:val="800000"/>
          <w:sz w:val="28"/>
          <w:szCs w:val="28"/>
        </w:rPr>
        <w:t>’s organization</w:t>
      </w:r>
    </w:p>
    <w:p w14:paraId="2F89B476" w14:textId="77777777" w:rsidR="00CB5F72" w:rsidRPr="00133828" w:rsidRDefault="00CB5F72" w:rsidP="00CB5F72">
      <w:pPr>
        <w:jc w:val="center"/>
        <w:rPr>
          <w:rFonts w:ascii="Bodoni MT" w:hAnsi="Bodoni MT"/>
          <w:sz w:val="18"/>
          <w:szCs w:val="18"/>
        </w:rPr>
      </w:pPr>
    </w:p>
    <w:p w14:paraId="50DCE1D7" w14:textId="77777777" w:rsidR="00CB5F72" w:rsidRPr="00C7715B" w:rsidRDefault="00CB5F72" w:rsidP="00CB5F72">
      <w:pPr>
        <w:jc w:val="center"/>
        <w:rPr>
          <w:rFonts w:ascii="Bodoni MT" w:hAnsi="Bodoni MT" w:cs="Arial"/>
          <w:b/>
          <w:color w:val="000099"/>
          <w:sz w:val="34"/>
          <w:szCs w:val="34"/>
        </w:rPr>
      </w:pPr>
      <w:r w:rsidRPr="00C7715B">
        <w:rPr>
          <w:rFonts w:ascii="Bodoni MT" w:hAnsi="Bodoni MT" w:cs="Arial"/>
          <w:b/>
          <w:color w:val="000099"/>
          <w:sz w:val="34"/>
          <w:szCs w:val="34"/>
        </w:rPr>
        <w:t xml:space="preserve">To </w:t>
      </w:r>
      <w:r>
        <w:rPr>
          <w:rFonts w:ascii="Bodoni MT" w:hAnsi="Bodoni MT" w:cs="Arial"/>
          <w:b/>
          <w:color w:val="000099"/>
          <w:sz w:val="34"/>
          <w:szCs w:val="34"/>
        </w:rPr>
        <w:t>sign up</w:t>
      </w:r>
      <w:r w:rsidRPr="00C7715B">
        <w:rPr>
          <w:rFonts w:ascii="Bodoni MT" w:hAnsi="Bodoni MT" w:cs="Arial"/>
          <w:b/>
          <w:color w:val="000099"/>
          <w:sz w:val="34"/>
          <w:szCs w:val="34"/>
        </w:rPr>
        <w:t xml:space="preserve"> please </w:t>
      </w:r>
      <w:r>
        <w:rPr>
          <w:rFonts w:ascii="Bodoni MT" w:hAnsi="Bodoni MT" w:cs="Arial"/>
          <w:b/>
          <w:color w:val="000099"/>
          <w:sz w:val="34"/>
          <w:szCs w:val="34"/>
        </w:rPr>
        <w:t>contact</w:t>
      </w:r>
    </w:p>
    <w:p w14:paraId="44D0E02E" w14:textId="77777777" w:rsidR="00CB5F72" w:rsidRPr="00232611" w:rsidRDefault="00CB5F72" w:rsidP="00CB5F72">
      <w:pPr>
        <w:jc w:val="center"/>
        <w:rPr>
          <w:rFonts w:ascii="Bodoni MT" w:hAnsi="Bodoni MT"/>
          <w:b/>
          <w:bCs/>
          <w:color w:val="000099"/>
          <w:sz w:val="34"/>
          <w:szCs w:val="34"/>
          <w:u w:val="single"/>
        </w:rPr>
      </w:pPr>
      <w:r>
        <w:rPr>
          <w:rFonts w:ascii="Bodoni MT" w:hAnsi="Bodoni MT"/>
          <w:b/>
          <w:color w:val="000099"/>
          <w:sz w:val="34"/>
          <w:szCs w:val="34"/>
        </w:rPr>
        <w:t xml:space="preserve">Sylvan Covers Up </w:t>
      </w:r>
      <w:r w:rsidRPr="00C7715B">
        <w:rPr>
          <w:rFonts w:ascii="Bodoni MT" w:hAnsi="Bodoni MT"/>
          <w:b/>
          <w:color w:val="000099"/>
          <w:sz w:val="34"/>
          <w:szCs w:val="34"/>
        </w:rPr>
        <w:t xml:space="preserve">at </w:t>
      </w:r>
      <w:r>
        <w:rPr>
          <w:rFonts w:ascii="Bodoni MT" w:hAnsi="Bodoni MT"/>
          <w:b/>
          <w:color w:val="000099"/>
          <w:sz w:val="34"/>
          <w:szCs w:val="34"/>
        </w:rPr>
        <w:t xml:space="preserve">(406) 623-0295 or at </w:t>
      </w:r>
      <w:hyperlink r:id="rId8" w:history="1">
        <w:r w:rsidRPr="00166EEF">
          <w:rPr>
            <w:rStyle w:val="Hyperlink"/>
            <w:rFonts w:ascii="Bodoni MT" w:hAnsi="Bodoni MT"/>
            <w:b/>
            <w:sz w:val="34"/>
            <w:szCs w:val="34"/>
          </w:rPr>
          <w:t>sylvan.coversup@crow-nsn.gov</w:t>
        </w:r>
      </w:hyperlink>
      <w:r>
        <w:rPr>
          <w:rFonts w:ascii="Bodoni MT" w:hAnsi="Bodoni MT"/>
          <w:b/>
          <w:color w:val="000099"/>
          <w:sz w:val="34"/>
          <w:szCs w:val="34"/>
        </w:rPr>
        <w:t xml:space="preserve"> </w:t>
      </w:r>
      <w:r>
        <w:rPr>
          <w:b/>
          <w:bCs/>
          <w:color w:val="000099"/>
        </w:rPr>
        <w:t xml:space="preserve"> </w:t>
      </w:r>
    </w:p>
    <w:p w14:paraId="1C350DD8" w14:textId="77777777" w:rsidR="00CB5F72" w:rsidRDefault="00CB5F72" w:rsidP="00CB5F72">
      <w:pPr>
        <w:rPr>
          <w:rFonts w:ascii="Bodoni MT" w:hAnsi="Bodoni MT" w:cs="Arial"/>
          <w:b/>
          <w:color w:val="000099"/>
          <w:sz w:val="28"/>
          <w:szCs w:val="28"/>
        </w:rPr>
      </w:pPr>
    </w:p>
    <w:p w14:paraId="3A60D5BC" w14:textId="77777777" w:rsidR="00CB5F72" w:rsidRPr="00D87C07" w:rsidRDefault="00CB5F72" w:rsidP="00CB5F72">
      <w:pPr>
        <w:rPr>
          <w:rFonts w:ascii="Bodoni MT" w:hAnsi="Bodoni MT" w:cs="Arial"/>
          <w:b/>
          <w:color w:val="800000"/>
          <w:sz w:val="28"/>
          <w:szCs w:val="28"/>
        </w:rPr>
      </w:pPr>
      <w:r w:rsidRPr="00D87C07">
        <w:rPr>
          <w:rFonts w:ascii="Bodoni MT" w:hAnsi="Bodoni MT" w:cs="Arial"/>
          <w:b/>
          <w:color w:val="800000"/>
          <w:sz w:val="28"/>
          <w:szCs w:val="28"/>
        </w:rPr>
        <w:t xml:space="preserve">Online registration is open </w:t>
      </w:r>
      <w:r>
        <w:rPr>
          <w:rFonts w:ascii="Bodoni MT" w:hAnsi="Bodoni MT" w:cs="Arial"/>
          <w:b/>
          <w:color w:val="800000"/>
          <w:sz w:val="28"/>
          <w:szCs w:val="28"/>
        </w:rPr>
        <w:t>(</w:t>
      </w:r>
      <w:r w:rsidRPr="00D87C07">
        <w:rPr>
          <w:rFonts w:ascii="Bodoni MT" w:hAnsi="Bodoni MT" w:cs="Arial"/>
          <w:b/>
          <w:color w:val="800000"/>
          <w:sz w:val="28"/>
          <w:szCs w:val="28"/>
        </w:rPr>
        <w:t>in-person registration will also be available at class</w:t>
      </w:r>
      <w:r>
        <w:rPr>
          <w:rFonts w:ascii="Bodoni MT" w:hAnsi="Bodoni MT" w:cs="Arial"/>
          <w:b/>
          <w:color w:val="800000"/>
          <w:sz w:val="28"/>
          <w:szCs w:val="28"/>
        </w:rPr>
        <w:t>)</w:t>
      </w:r>
    </w:p>
    <w:p w14:paraId="2FF464F7" w14:textId="77777777" w:rsidR="00CB5F72" w:rsidRDefault="00CB5F72" w:rsidP="00CB5F72">
      <w:pPr>
        <w:numPr>
          <w:ilvl w:val="0"/>
          <w:numId w:val="2"/>
        </w:numPr>
        <w:rPr>
          <w:rFonts w:ascii="Bodoni MT" w:hAnsi="Bodoni MT" w:cs="Arial"/>
          <w:b/>
          <w:color w:val="000099"/>
          <w:sz w:val="28"/>
          <w:szCs w:val="28"/>
        </w:rPr>
      </w:pPr>
      <w:r w:rsidRPr="00C57E98">
        <w:rPr>
          <w:rFonts w:ascii="Bodoni MT" w:hAnsi="Bodoni MT" w:cs="Arial"/>
          <w:b/>
          <w:color w:val="000099"/>
          <w:sz w:val="28"/>
          <w:szCs w:val="28"/>
        </w:rPr>
        <w:t xml:space="preserve">Please obtain a Student Identification Number:  </w:t>
      </w:r>
      <w:hyperlink r:id="rId9" w:history="1">
        <w:r w:rsidRPr="00DD3AD0">
          <w:rPr>
            <w:rStyle w:val="Hyperlink"/>
            <w:rFonts w:ascii="Bodoni MT" w:hAnsi="Bodoni MT" w:cs="Arial"/>
            <w:b/>
            <w:sz w:val="28"/>
            <w:szCs w:val="28"/>
          </w:rPr>
          <w:t>https://cdp.dhs.gov/femasid</w:t>
        </w:r>
      </w:hyperlink>
    </w:p>
    <w:p w14:paraId="4DD21F23" w14:textId="77777777" w:rsidR="00CB5F72" w:rsidRPr="004D5756" w:rsidRDefault="00CB5F72" w:rsidP="00CB5F72">
      <w:pPr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Fonts w:ascii="Bodoni MT" w:hAnsi="Bodoni MT" w:cs="Arial"/>
          <w:b/>
          <w:color w:val="000099"/>
          <w:sz w:val="28"/>
          <w:szCs w:val="28"/>
        </w:rPr>
        <w:t>Link to</w:t>
      </w:r>
      <w:r w:rsidRPr="00C57E98">
        <w:rPr>
          <w:rFonts w:ascii="Bodoni MT" w:hAnsi="Bodoni MT" w:cs="Arial"/>
          <w:b/>
          <w:color w:val="000099"/>
          <w:sz w:val="28"/>
          <w:szCs w:val="28"/>
        </w:rPr>
        <w:t xml:space="preserve"> apply online:</w:t>
      </w:r>
      <w:r>
        <w:rPr>
          <w:rFonts w:ascii="Bodoni MT" w:hAnsi="Bodoni MT" w:cs="Arial"/>
          <w:b/>
          <w:color w:val="000099"/>
          <w:sz w:val="34"/>
          <w:szCs w:val="34"/>
        </w:rPr>
        <w:t xml:space="preserve"> </w:t>
      </w:r>
      <w:hyperlink r:id="rId10" w:history="1">
        <w:r w:rsidRPr="00EC7C96">
          <w:rPr>
            <w:rStyle w:val="Hyperlink"/>
            <w:sz w:val="22"/>
            <w:szCs w:val="22"/>
          </w:rPr>
          <w:t>National Emergency Training Center Online Admissions Application (fema.gov)</w:t>
        </w:r>
      </w:hyperlink>
    </w:p>
    <w:p w14:paraId="11015F87" w14:textId="154E0132" w:rsidR="00CB5F72" w:rsidRPr="00C0501C" w:rsidRDefault="00CB5F72" w:rsidP="00CB5F72">
      <w:pPr>
        <w:numPr>
          <w:ilvl w:val="1"/>
          <w:numId w:val="2"/>
        </w:numPr>
        <w:rPr>
          <w:sz w:val="20"/>
          <w:szCs w:val="20"/>
        </w:rPr>
      </w:pPr>
      <w:r w:rsidRPr="00C0501C">
        <w:rPr>
          <w:rFonts w:ascii="Bodoni MT" w:hAnsi="Bodoni MT" w:cs="Arial"/>
          <w:b/>
          <w:color w:val="000099"/>
          <w:sz w:val="20"/>
          <w:szCs w:val="20"/>
        </w:rPr>
        <w:t>Course is L058</w:t>
      </w:r>
      <w:r w:rsidR="00CD700E" w:rsidRPr="00C0501C">
        <w:rPr>
          <w:rFonts w:ascii="Bodoni MT" w:hAnsi="Bodoni MT" w:cs="Arial"/>
          <w:b/>
          <w:color w:val="000099"/>
          <w:sz w:val="20"/>
          <w:szCs w:val="20"/>
        </w:rPr>
        <w:t>0</w:t>
      </w:r>
      <w:r w:rsidRPr="00C0501C">
        <w:rPr>
          <w:rFonts w:ascii="Bodoni MT" w:hAnsi="Bodoni MT" w:cs="Arial"/>
          <w:b/>
          <w:color w:val="000099"/>
          <w:sz w:val="20"/>
          <w:szCs w:val="20"/>
        </w:rPr>
        <w:t>, Start Date:</w:t>
      </w:r>
      <w:r w:rsidRPr="00C0501C">
        <w:rPr>
          <w:sz w:val="20"/>
          <w:szCs w:val="20"/>
        </w:rPr>
        <w:t xml:space="preserve"> </w:t>
      </w:r>
      <w:r w:rsidR="00CD700E" w:rsidRPr="00C0501C">
        <w:rPr>
          <w:sz w:val="20"/>
          <w:szCs w:val="20"/>
        </w:rPr>
        <w:t>August</w:t>
      </w:r>
      <w:r w:rsidRPr="00C0501C">
        <w:rPr>
          <w:sz w:val="20"/>
          <w:szCs w:val="20"/>
        </w:rPr>
        <w:t xml:space="preserve"> 2</w:t>
      </w:r>
      <w:r w:rsidR="00B91777" w:rsidRPr="00C0501C">
        <w:rPr>
          <w:sz w:val="20"/>
          <w:szCs w:val="20"/>
        </w:rPr>
        <w:t>6</w:t>
      </w:r>
      <w:r w:rsidRPr="00C0501C">
        <w:rPr>
          <w:sz w:val="20"/>
          <w:szCs w:val="20"/>
        </w:rPr>
        <w:t>, 2024 if registering online</w:t>
      </w:r>
    </w:p>
    <w:p w14:paraId="7CBA8166" w14:textId="77777777" w:rsidR="00CB5F72" w:rsidRDefault="00CB5F72" w:rsidP="00CB5F72">
      <w:pPr>
        <w:ind w:left="720"/>
        <w:rPr>
          <w:rFonts w:ascii="Bodoni MT" w:hAnsi="Bodoni MT" w:cs="Arial"/>
          <w:b/>
          <w:color w:val="000099"/>
          <w:sz w:val="28"/>
          <w:szCs w:val="28"/>
        </w:rPr>
      </w:pPr>
    </w:p>
    <w:p w14:paraId="1A033193" w14:textId="77777777" w:rsidR="00CB5F72" w:rsidRPr="00354D52" w:rsidRDefault="00CB5F72" w:rsidP="00CB5F72">
      <w:pPr>
        <w:jc w:val="center"/>
        <w:rPr>
          <w:rFonts w:ascii="Bodoni MT" w:hAnsi="Bodoni MT"/>
          <w:b/>
          <w:bCs/>
          <w:color w:val="000099"/>
        </w:rPr>
      </w:pPr>
      <w:r w:rsidRPr="00354D52">
        <w:rPr>
          <w:rFonts w:ascii="Bodoni MT" w:hAnsi="Bodoni MT"/>
          <w:b/>
          <w:bCs/>
          <w:color w:val="000099"/>
        </w:rPr>
        <w:lastRenderedPageBreak/>
        <w:t>HOTEL INFORMATION</w:t>
      </w:r>
    </w:p>
    <w:p w14:paraId="07919046" w14:textId="77777777" w:rsidR="00CB5F72" w:rsidRDefault="00CB5F72" w:rsidP="00CB5F72">
      <w:pPr>
        <w:jc w:val="center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 xml:space="preserve">Super 8 by Wyndham- 406-623-5777, 1324 N. Crawford Ave, Hardin, MT; </w:t>
      </w:r>
    </w:p>
    <w:p w14:paraId="765885EC" w14:textId="77777777" w:rsidR="00CB5F72" w:rsidRDefault="00CB5F72" w:rsidP="00CB5F72">
      <w:pPr>
        <w:jc w:val="center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>Homestead Inn and Suites, 833-577-4260, 201  14</w:t>
      </w:r>
      <w:r w:rsidRPr="00F90BD6">
        <w:rPr>
          <w:rFonts w:ascii="Times New Roman" w:hAnsi="Times New Roman"/>
          <w:color w:val="000099"/>
          <w:sz w:val="28"/>
          <w:szCs w:val="28"/>
          <w:vertAlign w:val="superscript"/>
        </w:rPr>
        <w:t>th</w:t>
      </w:r>
      <w:r>
        <w:rPr>
          <w:rFonts w:ascii="Times New Roman" w:hAnsi="Times New Roman"/>
          <w:color w:val="000099"/>
          <w:sz w:val="28"/>
          <w:szCs w:val="28"/>
        </w:rPr>
        <w:t xml:space="preserve"> St. W. Hardin, MT, </w:t>
      </w:r>
    </w:p>
    <w:p w14:paraId="3D16AD4A" w14:textId="77777777" w:rsidR="00CB5F72" w:rsidRPr="00016448" w:rsidRDefault="00CB5F72" w:rsidP="00CB5F72">
      <w:pPr>
        <w:jc w:val="center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>Lariat Motel, 833-483-0762, 709 N. Center Ave, Hardin, MT</w:t>
      </w:r>
    </w:p>
    <w:p w14:paraId="52529364" w14:textId="2A02C1C8" w:rsidR="00D7483B" w:rsidRPr="00814EA6" w:rsidRDefault="00D7483B" w:rsidP="00CB5F72">
      <w:pPr>
        <w:jc w:val="center"/>
        <w:rPr>
          <w:rFonts w:ascii="Bodoni MT" w:hAnsi="Bodoni MT"/>
          <w:color w:val="2F5496"/>
        </w:rPr>
      </w:pPr>
    </w:p>
    <w:p w14:paraId="76C86455" w14:textId="77777777" w:rsidR="001169AC" w:rsidRDefault="001169AC" w:rsidP="001169AC">
      <w:pPr>
        <w:jc w:val="center"/>
        <w:rPr>
          <w:rFonts w:ascii="Bodoni MT" w:hAnsi="Bodoni MT"/>
          <w:color w:val="2F5496"/>
        </w:rPr>
      </w:pPr>
      <w:r w:rsidRPr="00EA6723">
        <w:rPr>
          <w:rFonts w:ascii="Bodoni MT" w:hAnsi="Bodoni MT"/>
          <w:color w:val="2F5496"/>
        </w:rPr>
        <w:t>AIRPORT INFORMATION</w:t>
      </w:r>
    </w:p>
    <w:p w14:paraId="48555EBB" w14:textId="4D595CCE" w:rsidR="00FA0509" w:rsidRDefault="005969D2" w:rsidP="00F31EBE">
      <w:pPr>
        <w:jc w:val="center"/>
        <w:rPr>
          <w:rFonts w:ascii="Bodoni MT" w:hAnsi="Bodoni MT"/>
          <w:color w:val="2F5496"/>
        </w:rPr>
      </w:pPr>
      <w:r>
        <w:rPr>
          <w:rFonts w:ascii="Bodoni MT" w:hAnsi="Bodoni MT"/>
          <w:color w:val="2F5496"/>
        </w:rPr>
        <w:t xml:space="preserve">Billings </w:t>
      </w:r>
      <w:r w:rsidR="007848F7">
        <w:rPr>
          <w:rFonts w:ascii="Bodoni MT" w:hAnsi="Bodoni MT"/>
          <w:color w:val="2F5496"/>
        </w:rPr>
        <w:t xml:space="preserve">Logan </w:t>
      </w:r>
      <w:r w:rsidR="00171DC4" w:rsidRPr="00171DC4">
        <w:rPr>
          <w:rFonts w:ascii="Bodoni MT" w:hAnsi="Bodoni MT"/>
          <w:color w:val="2F5496"/>
        </w:rPr>
        <w:t>International Airport</w:t>
      </w:r>
      <w:r w:rsidR="00C13831">
        <w:rPr>
          <w:rFonts w:ascii="Bodoni MT" w:hAnsi="Bodoni MT"/>
          <w:color w:val="2F5496"/>
        </w:rPr>
        <w:t xml:space="preserve"> </w:t>
      </w:r>
    </w:p>
    <w:p w14:paraId="7EF9474F" w14:textId="57CF44D7" w:rsidR="002E2E74" w:rsidRPr="00A460A3" w:rsidRDefault="00F31EBE" w:rsidP="00074F0E">
      <w:pPr>
        <w:jc w:val="center"/>
        <w:rPr>
          <w:rFonts w:ascii="Bodoni MT" w:hAnsi="Bodoni MT"/>
          <w:bCs/>
          <w:color w:val="000099"/>
        </w:rPr>
      </w:pPr>
      <w:r w:rsidRPr="00A460A3">
        <w:rPr>
          <w:rFonts w:ascii="Bodoni MT" w:hAnsi="Bodoni MT"/>
          <w:bCs/>
          <w:color w:val="000099"/>
        </w:rPr>
        <w:t>1901 Terminal Cir., Billings, MT 59105</w:t>
      </w:r>
    </w:p>
    <w:p w14:paraId="251C5373" w14:textId="111D206D" w:rsidR="00A460A3" w:rsidRPr="00A460A3" w:rsidRDefault="00A460A3" w:rsidP="00074F0E">
      <w:pPr>
        <w:jc w:val="center"/>
        <w:rPr>
          <w:rFonts w:ascii="Bodoni MT" w:hAnsi="Bodoni MT"/>
          <w:bCs/>
          <w:color w:val="000099"/>
        </w:rPr>
      </w:pPr>
      <w:r w:rsidRPr="00A460A3">
        <w:rPr>
          <w:rFonts w:ascii="Bodoni MT" w:hAnsi="Bodoni MT"/>
          <w:bCs/>
          <w:color w:val="000099"/>
        </w:rPr>
        <w:t xml:space="preserve">Approximately 60 miles, 1 hour </w:t>
      </w:r>
    </w:p>
    <w:sectPr w:rsidR="00A460A3" w:rsidRPr="00A460A3" w:rsidSect="007846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E42A1"/>
    <w:multiLevelType w:val="hybridMultilevel"/>
    <w:tmpl w:val="9DC0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22785"/>
    <w:multiLevelType w:val="hybridMultilevel"/>
    <w:tmpl w:val="8E605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A1BBB"/>
    <w:multiLevelType w:val="hybridMultilevel"/>
    <w:tmpl w:val="331AF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56546">
    <w:abstractNumId w:val="0"/>
  </w:num>
  <w:num w:numId="2" w16cid:durableId="653264599">
    <w:abstractNumId w:val="2"/>
  </w:num>
  <w:num w:numId="3" w16cid:durableId="77610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4A"/>
    <w:rsid w:val="000018CC"/>
    <w:rsid w:val="0001265A"/>
    <w:rsid w:val="000357A7"/>
    <w:rsid w:val="000402A1"/>
    <w:rsid w:val="000545CE"/>
    <w:rsid w:val="00074F0E"/>
    <w:rsid w:val="000E4FE2"/>
    <w:rsid w:val="0010043A"/>
    <w:rsid w:val="00104647"/>
    <w:rsid w:val="00106F7B"/>
    <w:rsid w:val="00110383"/>
    <w:rsid w:val="001169AC"/>
    <w:rsid w:val="00133828"/>
    <w:rsid w:val="0015125F"/>
    <w:rsid w:val="0016542B"/>
    <w:rsid w:val="00171BF8"/>
    <w:rsid w:val="00171DC4"/>
    <w:rsid w:val="002002E2"/>
    <w:rsid w:val="00217ABC"/>
    <w:rsid w:val="00235B66"/>
    <w:rsid w:val="00246021"/>
    <w:rsid w:val="0028691F"/>
    <w:rsid w:val="002C1845"/>
    <w:rsid w:val="002E2E74"/>
    <w:rsid w:val="002E6F59"/>
    <w:rsid w:val="00312973"/>
    <w:rsid w:val="0031337C"/>
    <w:rsid w:val="003232DA"/>
    <w:rsid w:val="00331F77"/>
    <w:rsid w:val="00336B29"/>
    <w:rsid w:val="00353D9D"/>
    <w:rsid w:val="0037769A"/>
    <w:rsid w:val="00380F98"/>
    <w:rsid w:val="00396F1B"/>
    <w:rsid w:val="003A0B95"/>
    <w:rsid w:val="003A5666"/>
    <w:rsid w:val="003C4EB4"/>
    <w:rsid w:val="003D2252"/>
    <w:rsid w:val="00415FC4"/>
    <w:rsid w:val="0045724A"/>
    <w:rsid w:val="00490168"/>
    <w:rsid w:val="004A3BCA"/>
    <w:rsid w:val="004B7EBB"/>
    <w:rsid w:val="004C5C84"/>
    <w:rsid w:val="004E0298"/>
    <w:rsid w:val="004F265C"/>
    <w:rsid w:val="00500514"/>
    <w:rsid w:val="00502F3B"/>
    <w:rsid w:val="00510D0E"/>
    <w:rsid w:val="00532A61"/>
    <w:rsid w:val="005402E0"/>
    <w:rsid w:val="00540E96"/>
    <w:rsid w:val="00554250"/>
    <w:rsid w:val="005550BA"/>
    <w:rsid w:val="00555E9B"/>
    <w:rsid w:val="00564901"/>
    <w:rsid w:val="0058722E"/>
    <w:rsid w:val="005969D2"/>
    <w:rsid w:val="005F5C28"/>
    <w:rsid w:val="006210D4"/>
    <w:rsid w:val="00642E11"/>
    <w:rsid w:val="00652D3B"/>
    <w:rsid w:val="006660D0"/>
    <w:rsid w:val="00676562"/>
    <w:rsid w:val="006C03B6"/>
    <w:rsid w:val="006D511E"/>
    <w:rsid w:val="006D68DF"/>
    <w:rsid w:val="006E66A1"/>
    <w:rsid w:val="007041CB"/>
    <w:rsid w:val="007137EA"/>
    <w:rsid w:val="00715EBB"/>
    <w:rsid w:val="00753644"/>
    <w:rsid w:val="00764B5F"/>
    <w:rsid w:val="007846BF"/>
    <w:rsid w:val="007848F7"/>
    <w:rsid w:val="007927E6"/>
    <w:rsid w:val="007B0499"/>
    <w:rsid w:val="007D00C4"/>
    <w:rsid w:val="007E6EDD"/>
    <w:rsid w:val="007E779F"/>
    <w:rsid w:val="00814EA6"/>
    <w:rsid w:val="00830EC9"/>
    <w:rsid w:val="00864DF8"/>
    <w:rsid w:val="0086621C"/>
    <w:rsid w:val="008E4265"/>
    <w:rsid w:val="008F0390"/>
    <w:rsid w:val="009536CF"/>
    <w:rsid w:val="00960806"/>
    <w:rsid w:val="00976937"/>
    <w:rsid w:val="009A1711"/>
    <w:rsid w:val="009A338F"/>
    <w:rsid w:val="009A3B8B"/>
    <w:rsid w:val="009B4F05"/>
    <w:rsid w:val="009B779C"/>
    <w:rsid w:val="009C71B5"/>
    <w:rsid w:val="009C7241"/>
    <w:rsid w:val="009F1460"/>
    <w:rsid w:val="009F5D4D"/>
    <w:rsid w:val="00A1394C"/>
    <w:rsid w:val="00A460A3"/>
    <w:rsid w:val="00A57D64"/>
    <w:rsid w:val="00A749B6"/>
    <w:rsid w:val="00A86874"/>
    <w:rsid w:val="00AA0775"/>
    <w:rsid w:val="00AC10BA"/>
    <w:rsid w:val="00AC4C4E"/>
    <w:rsid w:val="00AF4494"/>
    <w:rsid w:val="00B219FE"/>
    <w:rsid w:val="00B5294D"/>
    <w:rsid w:val="00B53A18"/>
    <w:rsid w:val="00B8307A"/>
    <w:rsid w:val="00B91777"/>
    <w:rsid w:val="00BF27DF"/>
    <w:rsid w:val="00C0501C"/>
    <w:rsid w:val="00C13831"/>
    <w:rsid w:val="00C30E3A"/>
    <w:rsid w:val="00C56D72"/>
    <w:rsid w:val="00C7715B"/>
    <w:rsid w:val="00C845D4"/>
    <w:rsid w:val="00CA1A08"/>
    <w:rsid w:val="00CB5F72"/>
    <w:rsid w:val="00CD700E"/>
    <w:rsid w:val="00D24EEC"/>
    <w:rsid w:val="00D60AED"/>
    <w:rsid w:val="00D7483B"/>
    <w:rsid w:val="00D8105F"/>
    <w:rsid w:val="00D9074D"/>
    <w:rsid w:val="00DD0D91"/>
    <w:rsid w:val="00E06B89"/>
    <w:rsid w:val="00E24967"/>
    <w:rsid w:val="00E3544A"/>
    <w:rsid w:val="00E550CD"/>
    <w:rsid w:val="00E6329E"/>
    <w:rsid w:val="00E7755A"/>
    <w:rsid w:val="00EA05D0"/>
    <w:rsid w:val="00EB475D"/>
    <w:rsid w:val="00EF14DF"/>
    <w:rsid w:val="00EF347C"/>
    <w:rsid w:val="00F00E80"/>
    <w:rsid w:val="00F31EBE"/>
    <w:rsid w:val="00F7237D"/>
    <w:rsid w:val="00F77B92"/>
    <w:rsid w:val="00FA0509"/>
    <w:rsid w:val="00FA7A17"/>
    <w:rsid w:val="00FC3EEF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AFAF"/>
  <w15:docId w15:val="{2BB9CDF8-1D24-45C5-B5EB-15DE4CAC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44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5666"/>
    <w:rPr>
      <w:rFonts w:ascii="Tahoma" w:hAnsi="Tahoma" w:cs="Tahoma"/>
      <w:sz w:val="16"/>
      <w:szCs w:val="16"/>
    </w:rPr>
  </w:style>
  <w:style w:type="character" w:styleId="Hyperlink">
    <w:name w:val="Hyperlink"/>
    <w:rsid w:val="00FC3EEF"/>
    <w:rPr>
      <w:color w:val="0000FF"/>
      <w:u w:val="single"/>
    </w:rPr>
  </w:style>
  <w:style w:type="paragraph" w:styleId="DocumentMap">
    <w:name w:val="Document Map"/>
    <w:basedOn w:val="Normal"/>
    <w:semiHidden/>
    <w:rsid w:val="003776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15EBB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BF27DF"/>
    <w:rPr>
      <w:rFonts w:ascii="Times New Roman" w:eastAsia="Calibri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A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n.coversup@crow-nsn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aining.fema.gov/netc_online_admi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p.dhs.gov/femas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46B5-0733-4B85-9DA1-E8A52659BF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863bcaf-4433-4a95-89dd-302e4b0159a1}" enabled="0" method="" siteId="{2863bcaf-4433-4a95-89dd-302e4b0159a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Federal Emergency Management Agency (FEMA)</vt:lpstr>
    </vt:vector>
  </TitlesOfParts>
  <Company>FEMA</Company>
  <LinksUpToDate>false</LinksUpToDate>
  <CharactersWithSpaces>2400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https://cdp.dhs.gov/femasid/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Federal Emergency Management Agency (FEMA)</dc:title>
  <dc:subject/>
  <dc:creator>Administrator</dc:creator>
  <cp:keywords/>
  <dc:description/>
  <cp:lastModifiedBy>Reevis, Mary</cp:lastModifiedBy>
  <cp:revision>29</cp:revision>
  <cp:lastPrinted>2015-01-29T17:16:00Z</cp:lastPrinted>
  <dcterms:created xsi:type="dcterms:W3CDTF">2024-05-23T17:10:00Z</dcterms:created>
  <dcterms:modified xsi:type="dcterms:W3CDTF">2024-05-24T11:16:00Z</dcterms:modified>
</cp:coreProperties>
</file>